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Assistant Plant Manager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bCs w:val="1"/>
          <w:rtl w:val="0"/>
        </w:rPr>
        <w:t xml:space="preserve">Organization:</w:t>
      </w:r>
      <w:r w:rsidDel="00000000" w:rsidR="00000000" w:rsidRPr="00000000">
        <w:rPr>
          <w:rtl w:val="0"/>
        </w:rPr>
        <w:t xml:space="preserve"> Regenerative Agriculture Alliance</w:t>
      </w:r>
    </w:p>
    <w:p w:rsidR="00000000" w:rsidDel="00000000" w:rsidP="00000000" w:rsidRDefault="00000000" w:rsidRPr="00000000" w14:paraId="00000004">
      <w:pPr>
        <w:jc w:val="both"/>
        <w:rPr/>
      </w:pPr>
      <w:r w:rsidDel="00000000" w:rsidR="00000000" w:rsidRPr="00000000">
        <w:rPr>
          <w:b w:val="1"/>
          <w:bCs w:val="1"/>
          <w:rtl w:val="0"/>
        </w:rPr>
        <w:t xml:space="preserve">Location:</w:t>
      </w:r>
      <w:r w:rsidDel="00000000" w:rsidR="00000000" w:rsidRPr="00000000">
        <w:rPr>
          <w:rtl w:val="0"/>
        </w:rPr>
        <w:t xml:space="preserve"> Stacyville Poultry Processing, Stacyville, Iowa 50476</w:t>
      </w:r>
    </w:p>
    <w:p w:rsidR="00000000" w:rsidDel="00000000" w:rsidP="00000000" w:rsidRDefault="00000000" w:rsidRPr="00000000" w14:paraId="00000005">
      <w:pPr>
        <w:jc w:val="both"/>
        <w:rPr/>
      </w:pPr>
      <w:r w:rsidDel="00000000" w:rsidR="00000000" w:rsidRPr="00000000">
        <w:rPr>
          <w:b w:val="1"/>
          <w:bCs w:val="1"/>
          <w:rtl w:val="0"/>
        </w:rPr>
        <w:t xml:space="preserve">Department:</w:t>
      </w:r>
      <w:r w:rsidDel="00000000" w:rsidR="00000000" w:rsidRPr="00000000">
        <w:rPr>
          <w:rtl w:val="0"/>
        </w:rPr>
        <w:t xml:space="preserve"> Regenerative Food Processing</w:t>
      </w:r>
    </w:p>
    <w:p w:rsidR="00000000" w:rsidDel="00000000" w:rsidP="00000000" w:rsidRDefault="00000000" w:rsidRPr="00000000" w14:paraId="00000006">
      <w:pPr>
        <w:jc w:val="both"/>
        <w:rPr/>
      </w:pPr>
      <w:r w:rsidDel="00000000" w:rsidR="00000000" w:rsidRPr="00000000">
        <w:rPr>
          <w:b w:val="1"/>
          <w:bCs w:val="1"/>
          <w:rtl w:val="0"/>
        </w:rPr>
        <w:t xml:space="preserve">Reports To:</w:t>
      </w:r>
      <w:r w:rsidDel="00000000" w:rsidR="00000000" w:rsidRPr="00000000">
        <w:rPr>
          <w:rtl w:val="0"/>
        </w:rPr>
        <w:t xml:space="preserve"> Plant Manager</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bCs w:val="1"/>
          <w:rtl w:val="0"/>
        </w:rPr>
        <w:t xml:space="preserve">Employment Type:</w:t>
      </w:r>
      <w:r w:rsidDel="00000000" w:rsidR="00000000" w:rsidRPr="00000000">
        <w:rPr>
          <w:rtl w:val="0"/>
        </w:rPr>
        <w:t xml:space="preserve"> Full-Time</w:t>
      </w:r>
    </w:p>
    <w:p w:rsidR="00000000" w:rsidDel="00000000" w:rsidP="00000000" w:rsidRDefault="00000000" w:rsidRPr="00000000" w14:paraId="00000009">
      <w:pPr>
        <w:jc w:val="both"/>
        <w:rPr/>
      </w:pPr>
      <w:r w:rsidDel="00000000" w:rsidR="00000000" w:rsidRPr="00000000">
        <w:rPr>
          <w:b w:val="1"/>
          <w:bCs w:val="1"/>
          <w:rtl w:val="0"/>
        </w:rPr>
        <w:t xml:space="preserve">Hours:</w:t>
      </w:r>
      <w:r w:rsidDel="00000000" w:rsidR="00000000" w:rsidRPr="00000000">
        <w:rPr>
          <w:rtl w:val="0"/>
        </w:rPr>
        <w:t xml:space="preserve"> 45–50 hours/week during peak processing months (May-December) </w:t>
      </w:r>
    </w:p>
    <w:p w:rsidR="00000000" w:rsidDel="00000000" w:rsidP="00000000" w:rsidRDefault="00000000" w:rsidRPr="00000000" w14:paraId="0000000A">
      <w:pPr>
        <w:jc w:val="both"/>
        <w:rPr/>
      </w:pPr>
      <w:r w:rsidDel="00000000" w:rsidR="00000000" w:rsidRPr="00000000">
        <w:rPr>
          <w:b w:val="1"/>
          <w:bCs w:val="1"/>
          <w:rtl w:val="0"/>
        </w:rPr>
        <w:t xml:space="preserve">Salary:</w:t>
      </w:r>
      <w:r w:rsidDel="00000000" w:rsidR="00000000" w:rsidRPr="00000000">
        <w:rPr>
          <w:rtl w:val="0"/>
        </w:rPr>
        <w:t xml:space="preserve"> $55,000–$65,000 annually, dependent on experience</w:t>
      </w:r>
    </w:p>
    <w:p w:rsidR="00000000" w:rsidDel="00000000" w:rsidP="00000000" w:rsidRDefault="00000000" w:rsidRPr="00000000" w14:paraId="0000000B">
      <w:pPr>
        <w:jc w:val="both"/>
        <w:rPr/>
      </w:pPr>
      <w:r w:rsidDel="00000000" w:rsidR="00000000" w:rsidRPr="00000000">
        <w:rPr>
          <w:b w:val="1"/>
          <w:bCs w:val="1"/>
          <w:rtl w:val="0"/>
        </w:rPr>
        <w:t xml:space="preserve">Benefits:</w:t>
      </w:r>
      <w:r w:rsidDel="00000000" w:rsidR="00000000" w:rsidRPr="00000000">
        <w:rPr>
          <w:rtl w:val="0"/>
        </w:rPr>
        <w:t xml:space="preserve"> Competitive health, dental, and vision plans; relocation stipend available, Federal Holidays Observed, Paid-Time Off </w:t>
      </w:r>
    </w:p>
    <w:p w:rsidR="00000000" w:rsidDel="00000000" w:rsidP="00000000" w:rsidRDefault="00000000" w:rsidRPr="00000000" w14:paraId="0000000C">
      <w:pPr>
        <w:jc w:val="both"/>
        <w:rPr/>
      </w:pPr>
      <w:r w:rsidDel="00000000" w:rsidR="00000000" w:rsidRPr="00000000">
        <w:rPr>
          <w:b w:val="1"/>
          <w:bCs w:val="1"/>
          <w:rtl w:val="0"/>
        </w:rPr>
        <w:t xml:space="preserve">Travel:</w:t>
      </w:r>
      <w:r w:rsidDel="00000000" w:rsidR="00000000" w:rsidRPr="00000000">
        <w:rPr>
          <w:rtl w:val="0"/>
        </w:rPr>
        <w:t xml:space="preserve"> Minimal; occasional offsite business meetings</w:t>
      </w:r>
    </w:p>
    <w:p w:rsidR="00000000" w:rsidDel="00000000" w:rsidP="00000000" w:rsidRDefault="00000000" w:rsidRPr="00000000" w14:paraId="0000000D">
      <w:pPr>
        <w:jc w:val="both"/>
        <w:rPr/>
      </w:pPr>
      <w:r w:rsidDel="00000000" w:rsidR="00000000" w:rsidRPr="00000000">
        <w:rPr>
          <w:b w:val="1"/>
          <w:bCs w:val="1"/>
          <w:rtl w:val="0"/>
        </w:rPr>
        <w:t xml:space="preserve">Preferred Start Date:</w:t>
      </w:r>
      <w:r w:rsidDel="00000000" w:rsidR="00000000" w:rsidRPr="00000000">
        <w:rPr>
          <w:rtl w:val="0"/>
        </w:rPr>
        <w:t xml:space="preserve"> April 6, 2026</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color w:val="000000"/>
        </w:rPr>
      </w:pPr>
      <w:r w:rsidDel="00000000" w:rsidR="00000000" w:rsidRPr="00000000">
        <w:rPr>
          <w:color w:val="000000"/>
          <w:rtl w:val="0"/>
        </w:rPr>
        <w:t xml:space="preserve">The Regenerative Agriculture </w:t>
      </w:r>
      <w:r w:rsidDel="00000000" w:rsidR="00000000" w:rsidRPr="00000000">
        <w:rPr>
          <w:rtl w:val="0"/>
        </w:rPr>
        <w:t xml:space="preserve">Alliance was</w:t>
      </w:r>
      <w:r w:rsidDel="00000000" w:rsidR="00000000" w:rsidRPr="00000000">
        <w:rPr>
          <w:color w:val="000000"/>
          <w:rtl w:val="0"/>
        </w:rPr>
        <w:t xml:space="preserve"> created in 2018 to build a regenerative, equitable, and socially just agriculture sector. We are focused on scaling up a systems-level regenerative poultry solution that restores ecological balance, produces nourishing food, and puts money back into the hands of farmers and food chain workers. To do this requires building a supply chain from the ground up, that integrates grassroots organizing of farmers with physical infrastructure and other regenerative enterprises.</w:t>
      </w:r>
    </w:p>
    <w:p w:rsidR="00000000" w:rsidDel="00000000" w:rsidP="00000000" w:rsidRDefault="00000000" w:rsidRPr="00000000" w14:paraId="00000010">
      <w:pPr>
        <w:jc w:val="both"/>
        <w:rPr>
          <w:b w:val="1"/>
          <w:bCs w:val="1"/>
        </w:rPr>
      </w:pPr>
      <w:r w:rsidDel="00000000" w:rsidR="00000000" w:rsidRPr="00000000">
        <w:rPr>
          <w:rtl w:val="0"/>
        </w:rPr>
      </w:r>
    </w:p>
    <w:p w:rsidR="00000000" w:rsidDel="00000000" w:rsidP="00000000" w:rsidRDefault="00000000" w:rsidRPr="00000000" w14:paraId="00000011">
      <w:pPr>
        <w:shd w:fill="ffffff" w:val="clear"/>
        <w:jc w:val="both"/>
        <w:rPr/>
      </w:pPr>
      <w:r w:rsidDel="00000000" w:rsidR="00000000" w:rsidRPr="00000000">
        <w:rPr>
          <w:b w:val="1"/>
          <w:bCs w:val="1"/>
          <w:u w:val="single"/>
          <w:rtl w:val="0"/>
        </w:rPr>
        <w:t xml:space="preserve">Position Summary</w:t>
      </w:r>
      <w:r w:rsidDel="00000000" w:rsidR="00000000" w:rsidRPr="00000000">
        <w:rPr>
          <w:b w:val="1"/>
          <w:bCs w:val="1"/>
          <w:rtl w:val="0"/>
        </w:rPr>
        <w:t xml:space="preserve">:  </w:t>
      </w:r>
      <w:r w:rsidDel="00000000" w:rsidR="00000000" w:rsidRPr="00000000">
        <w:rPr>
          <w:rtl w:val="0"/>
        </w:rPr>
        <w:t xml:space="preserve">A primary outcome of this role is to ensure timely, cost-efficient, and compliant poultry processing—from coordination with farmers and custom processing clients through shipment of finished product. The Assistant Plant Manager supports daily plant operations by supervising staff, coordinating line production, maintaining USDA and food safety compliance, and fostering a safe, respectful, and high-performing work environment.</w:t>
      </w:r>
    </w:p>
    <w:p w:rsidR="00000000" w:rsidDel="00000000" w:rsidP="00000000" w:rsidRDefault="00000000" w:rsidRPr="00000000" w14:paraId="00000012">
      <w:pPr>
        <w:shd w:fill="ffffff" w:val="clear"/>
        <w:spacing w:after="240" w:before="240" w:lineRule="auto"/>
        <w:jc w:val="both"/>
        <w:rPr/>
      </w:pPr>
      <w:r w:rsidDel="00000000" w:rsidR="00000000" w:rsidRPr="00000000">
        <w:rPr>
          <w:rtl w:val="0"/>
        </w:rPr>
        <w:t xml:space="preserve">This role works closely with the Plant Manager to ensure production goals, quality standards, and regulatory requirements are consistently met while supporting continuous improvement and staff development within the facility.</w:t>
      </w:r>
    </w:p>
    <w:p w:rsidR="00000000" w:rsidDel="00000000" w:rsidP="00000000" w:rsidRDefault="00000000" w:rsidRPr="00000000" w14:paraId="00000013">
      <w:pPr>
        <w:pStyle w:val="Heading2"/>
        <w:keepNext w:val="0"/>
        <w:keepLines w:val="0"/>
        <w:shd w:fill="ffffff" w:val="clear"/>
        <w:jc w:val="both"/>
        <w:rPr>
          <w:sz w:val="24"/>
          <w:szCs w:val="24"/>
          <w:u w:val="single"/>
        </w:rPr>
      </w:pPr>
      <w:bookmarkStart w:colFirst="0" w:colLast="0" w:name="_heading=h.fxiue2rdn8gu" w:id="0"/>
      <w:bookmarkEnd w:id="0"/>
      <w:r w:rsidDel="00000000" w:rsidR="00000000" w:rsidRPr="00000000">
        <w:rPr>
          <w:sz w:val="24"/>
          <w:szCs w:val="24"/>
          <w:u w:val="single"/>
          <w:rtl w:val="0"/>
        </w:rPr>
        <w:t xml:space="preserve">Key Responsibilities</w:t>
      </w:r>
    </w:p>
    <w:p w:rsidR="00000000" w:rsidDel="00000000" w:rsidP="00000000" w:rsidRDefault="00000000" w:rsidRPr="00000000" w14:paraId="00000014">
      <w:pPr>
        <w:pStyle w:val="Heading3"/>
        <w:keepNext w:val="0"/>
        <w:keepLines w:val="0"/>
        <w:shd w:fill="ffffff" w:val="clear"/>
        <w:jc w:val="both"/>
        <w:rPr>
          <w:sz w:val="24"/>
          <w:szCs w:val="24"/>
        </w:rPr>
      </w:pPr>
      <w:bookmarkStart w:colFirst="0" w:colLast="0" w:name="_heading=h.2f75yipj59vh" w:id="1"/>
      <w:bookmarkEnd w:id="1"/>
      <w:r w:rsidDel="00000000" w:rsidR="00000000" w:rsidRPr="00000000">
        <w:rPr>
          <w:sz w:val="24"/>
          <w:szCs w:val="24"/>
          <w:rtl w:val="0"/>
        </w:rPr>
        <w:t xml:space="preserve">Operations &amp; Production</w:t>
      </w:r>
    </w:p>
    <w:p w:rsidR="00000000" w:rsidDel="00000000" w:rsidP="00000000" w:rsidRDefault="00000000" w:rsidRPr="00000000" w14:paraId="00000015">
      <w:pPr>
        <w:numPr>
          <w:ilvl w:val="0"/>
          <w:numId w:val="3"/>
        </w:numPr>
        <w:shd w:fill="ffffff" w:val="clear"/>
        <w:spacing w:after="0" w:afterAutospacing="0" w:before="240" w:lineRule="auto"/>
        <w:ind w:left="720" w:hanging="360"/>
        <w:rPr/>
      </w:pPr>
      <w:r w:rsidDel="00000000" w:rsidR="00000000" w:rsidRPr="00000000">
        <w:rPr>
          <w:rtl w:val="0"/>
        </w:rPr>
        <w:t xml:space="preserve">Support daily oversight of poultry processing operations to ensure production targets, yield goals, and quality standards are met</w:t>
        <w:br w:type="textWrapping"/>
      </w:r>
    </w:p>
    <w:p w:rsidR="00000000" w:rsidDel="00000000" w:rsidP="00000000" w:rsidRDefault="00000000" w:rsidRPr="00000000" w14:paraId="00000016">
      <w:pPr>
        <w:numPr>
          <w:ilvl w:val="0"/>
          <w:numId w:val="3"/>
        </w:numPr>
        <w:shd w:fill="ffffff" w:val="clear"/>
        <w:spacing w:after="0" w:afterAutospacing="0" w:before="0" w:beforeAutospacing="0" w:lineRule="auto"/>
        <w:ind w:left="720" w:hanging="360"/>
        <w:rPr/>
      </w:pPr>
      <w:r w:rsidDel="00000000" w:rsidR="00000000" w:rsidRPr="00000000">
        <w:rPr>
          <w:rtl w:val="0"/>
        </w:rPr>
        <w:t xml:space="preserve">Coordinate line production activities including scheduling, staffing, and workflow optimization</w:t>
        <w:br w:type="textWrapping"/>
      </w:r>
    </w:p>
    <w:p w:rsidR="00000000" w:rsidDel="00000000" w:rsidP="00000000" w:rsidRDefault="00000000" w:rsidRPr="00000000" w14:paraId="00000017">
      <w:pPr>
        <w:numPr>
          <w:ilvl w:val="0"/>
          <w:numId w:val="3"/>
        </w:numPr>
        <w:shd w:fill="ffffff" w:val="clear"/>
        <w:spacing w:after="0" w:afterAutospacing="0" w:before="0" w:beforeAutospacing="0" w:lineRule="auto"/>
        <w:ind w:left="720" w:hanging="360"/>
        <w:rPr/>
      </w:pPr>
      <w:r w:rsidDel="00000000" w:rsidR="00000000" w:rsidRPr="00000000">
        <w:rPr>
          <w:rtl w:val="0"/>
        </w:rPr>
        <w:t xml:space="preserve">Assist with inventory management of raw materials, packaging, and finished product</w:t>
        <w:br w:type="textWrapping"/>
      </w:r>
    </w:p>
    <w:p w:rsidR="00000000" w:rsidDel="00000000" w:rsidP="00000000" w:rsidRDefault="00000000" w:rsidRPr="00000000" w14:paraId="00000018">
      <w:pPr>
        <w:numPr>
          <w:ilvl w:val="0"/>
          <w:numId w:val="3"/>
        </w:numPr>
        <w:shd w:fill="ffffff" w:val="clear"/>
        <w:spacing w:after="240" w:before="0" w:beforeAutospacing="0" w:lineRule="auto"/>
        <w:ind w:left="720" w:hanging="360"/>
        <w:rPr/>
      </w:pPr>
      <w:r w:rsidDel="00000000" w:rsidR="00000000" w:rsidRPr="00000000">
        <w:rPr>
          <w:rtl w:val="0"/>
        </w:rPr>
        <w:t xml:space="preserve">Support shipping and logistics coordination to ensure accurate, timely outbound orders</w:t>
        <w:br w:type="textWrapping"/>
      </w:r>
    </w:p>
    <w:p w:rsidR="00000000" w:rsidDel="00000000" w:rsidP="00000000" w:rsidRDefault="00000000" w:rsidRPr="00000000" w14:paraId="00000019">
      <w:pPr>
        <w:pStyle w:val="Heading3"/>
        <w:keepNext w:val="0"/>
        <w:keepLines w:val="0"/>
        <w:shd w:fill="ffffff" w:val="clear"/>
        <w:jc w:val="both"/>
        <w:rPr>
          <w:sz w:val="24"/>
          <w:szCs w:val="24"/>
        </w:rPr>
      </w:pPr>
      <w:bookmarkStart w:colFirst="0" w:colLast="0" w:name="_heading=h.m3v22v38wwzl" w:id="2"/>
      <w:bookmarkEnd w:id="2"/>
      <w:r w:rsidDel="00000000" w:rsidR="00000000" w:rsidRPr="00000000">
        <w:rPr>
          <w:sz w:val="24"/>
          <w:szCs w:val="24"/>
          <w:rtl w:val="0"/>
        </w:rPr>
        <w:t xml:space="preserve">Staff Supervision &amp; Workplace Culture</w:t>
      </w:r>
    </w:p>
    <w:p w:rsidR="00000000" w:rsidDel="00000000" w:rsidP="00000000" w:rsidRDefault="00000000" w:rsidRPr="00000000" w14:paraId="0000001A">
      <w:pPr>
        <w:numPr>
          <w:ilvl w:val="0"/>
          <w:numId w:val="1"/>
        </w:numPr>
        <w:shd w:fill="ffffff" w:val="clear"/>
        <w:spacing w:after="0" w:afterAutospacing="0" w:before="240" w:lineRule="auto"/>
        <w:ind w:left="720" w:hanging="360"/>
        <w:rPr/>
      </w:pPr>
      <w:r w:rsidDel="00000000" w:rsidR="00000000" w:rsidRPr="00000000">
        <w:rPr>
          <w:rtl w:val="0"/>
        </w:rPr>
        <w:t xml:space="preserve">Supervise and support processing staff during daily operations</w:t>
        <w:br w:type="textWrapping"/>
      </w:r>
    </w:p>
    <w:p w:rsidR="00000000" w:rsidDel="00000000" w:rsidP="00000000" w:rsidRDefault="00000000" w:rsidRPr="00000000" w14:paraId="0000001B">
      <w:pPr>
        <w:numPr>
          <w:ilvl w:val="0"/>
          <w:numId w:val="1"/>
        </w:numPr>
        <w:shd w:fill="ffffff" w:val="clear"/>
        <w:spacing w:after="0" w:afterAutospacing="0" w:before="0" w:beforeAutospacing="0" w:lineRule="auto"/>
        <w:ind w:left="720" w:hanging="360"/>
        <w:rPr/>
      </w:pPr>
      <w:r w:rsidDel="00000000" w:rsidR="00000000" w:rsidRPr="00000000">
        <w:rPr>
          <w:rtl w:val="0"/>
        </w:rPr>
        <w:t xml:space="preserve">Assist with training, onboarding, and cross-training of employees</w:t>
        <w:br w:type="textWrapping"/>
      </w:r>
    </w:p>
    <w:p w:rsidR="00000000" w:rsidDel="00000000" w:rsidP="00000000" w:rsidRDefault="00000000" w:rsidRPr="00000000" w14:paraId="0000001C">
      <w:pPr>
        <w:numPr>
          <w:ilvl w:val="0"/>
          <w:numId w:val="1"/>
        </w:numPr>
        <w:shd w:fill="ffffff" w:val="clear"/>
        <w:spacing w:after="0" w:afterAutospacing="0" w:before="0" w:beforeAutospacing="0" w:lineRule="auto"/>
        <w:ind w:left="720" w:hanging="360"/>
        <w:rPr/>
      </w:pPr>
      <w:r w:rsidDel="00000000" w:rsidR="00000000" w:rsidRPr="00000000">
        <w:rPr>
          <w:rtl w:val="0"/>
        </w:rPr>
        <w:t xml:space="preserve">Reinforce workplace safety, respectful communication, and accountability</w:t>
        <w:br w:type="textWrapping"/>
      </w:r>
    </w:p>
    <w:p w:rsidR="00000000" w:rsidDel="00000000" w:rsidP="00000000" w:rsidRDefault="00000000" w:rsidRPr="00000000" w14:paraId="0000001D">
      <w:pPr>
        <w:numPr>
          <w:ilvl w:val="0"/>
          <w:numId w:val="1"/>
        </w:numPr>
        <w:shd w:fill="ffffff" w:val="clear"/>
        <w:spacing w:after="240" w:before="0" w:beforeAutospacing="0" w:lineRule="auto"/>
        <w:ind w:left="720" w:hanging="360"/>
        <w:rPr/>
      </w:pPr>
      <w:r w:rsidDel="00000000" w:rsidR="00000000" w:rsidRPr="00000000">
        <w:rPr>
          <w:rtl w:val="0"/>
        </w:rPr>
        <w:t xml:space="preserve">Step into leadership coverage in the Plant Manager’s absence as needed</w:t>
        <w:br w:type="textWrapping"/>
      </w:r>
    </w:p>
    <w:p w:rsidR="00000000" w:rsidDel="00000000" w:rsidP="00000000" w:rsidRDefault="00000000" w:rsidRPr="00000000" w14:paraId="0000001E">
      <w:pPr>
        <w:pStyle w:val="Heading3"/>
        <w:keepNext w:val="0"/>
        <w:keepLines w:val="0"/>
        <w:shd w:fill="ffffff" w:val="clear"/>
        <w:jc w:val="both"/>
        <w:rPr>
          <w:sz w:val="24"/>
          <w:szCs w:val="24"/>
        </w:rPr>
      </w:pPr>
      <w:bookmarkStart w:colFirst="0" w:colLast="0" w:name="_heading=h.buqej8yiy4u0" w:id="3"/>
      <w:bookmarkEnd w:id="3"/>
      <w:r w:rsidDel="00000000" w:rsidR="00000000" w:rsidRPr="00000000">
        <w:rPr>
          <w:sz w:val="24"/>
          <w:szCs w:val="24"/>
          <w:rtl w:val="0"/>
        </w:rPr>
        <w:t xml:space="preserve">Food Safety, USDA &amp; Compliance</w:t>
      </w:r>
    </w:p>
    <w:p w:rsidR="00000000" w:rsidDel="00000000" w:rsidP="00000000" w:rsidRDefault="00000000" w:rsidRPr="00000000" w14:paraId="0000001F">
      <w:pPr>
        <w:numPr>
          <w:ilvl w:val="0"/>
          <w:numId w:val="4"/>
        </w:numPr>
        <w:shd w:fill="ffffff" w:val="clear"/>
        <w:spacing w:after="0" w:afterAutospacing="0" w:before="240" w:lineRule="auto"/>
        <w:ind w:left="720" w:hanging="360"/>
        <w:rPr/>
      </w:pPr>
      <w:r w:rsidDel="00000000" w:rsidR="00000000" w:rsidRPr="00000000">
        <w:rPr>
          <w:rtl w:val="0"/>
        </w:rPr>
        <w:t xml:space="preserve">Ensure compliance with USDA, HACCP, SSOPs, and all applicable state and federal regulations</w:t>
        <w:br w:type="textWrapping"/>
      </w:r>
    </w:p>
    <w:p w:rsidR="00000000" w:rsidDel="00000000" w:rsidP="00000000" w:rsidRDefault="00000000" w:rsidRPr="00000000" w14:paraId="00000020">
      <w:pPr>
        <w:numPr>
          <w:ilvl w:val="0"/>
          <w:numId w:val="4"/>
        </w:numPr>
        <w:shd w:fill="ffffff" w:val="clear"/>
        <w:spacing w:after="0" w:afterAutospacing="0" w:before="0" w:beforeAutospacing="0" w:lineRule="auto"/>
        <w:ind w:left="720" w:hanging="360"/>
        <w:rPr/>
      </w:pPr>
      <w:r w:rsidDel="00000000" w:rsidR="00000000" w:rsidRPr="00000000">
        <w:rPr>
          <w:rtl w:val="0"/>
        </w:rPr>
        <w:t xml:space="preserve">Support documentation, recordkeeping, and audit readiness</w:t>
        <w:br w:type="textWrapping"/>
      </w:r>
    </w:p>
    <w:p w:rsidR="00000000" w:rsidDel="00000000" w:rsidP="00000000" w:rsidRDefault="00000000" w:rsidRPr="00000000" w14:paraId="00000021">
      <w:pPr>
        <w:numPr>
          <w:ilvl w:val="0"/>
          <w:numId w:val="4"/>
        </w:numPr>
        <w:shd w:fill="ffffff" w:val="clear"/>
        <w:spacing w:after="0" w:afterAutospacing="0" w:before="0" w:beforeAutospacing="0" w:lineRule="auto"/>
        <w:ind w:left="720" w:hanging="360"/>
        <w:rPr/>
      </w:pPr>
      <w:r w:rsidDel="00000000" w:rsidR="00000000" w:rsidRPr="00000000">
        <w:rPr>
          <w:rtl w:val="0"/>
        </w:rPr>
        <w:t xml:space="preserve">Assist with implementation and monitoring of sanitation and food safety protocols</w:t>
        <w:br w:type="textWrapping"/>
      </w:r>
    </w:p>
    <w:p w:rsidR="00000000" w:rsidDel="00000000" w:rsidP="00000000" w:rsidRDefault="00000000" w:rsidRPr="00000000" w14:paraId="00000022">
      <w:pPr>
        <w:numPr>
          <w:ilvl w:val="0"/>
          <w:numId w:val="4"/>
        </w:numPr>
        <w:shd w:fill="ffffff" w:val="clear"/>
        <w:spacing w:after="240" w:before="0" w:beforeAutospacing="0" w:lineRule="auto"/>
        <w:ind w:left="720" w:hanging="360"/>
        <w:rPr/>
      </w:pPr>
      <w:r w:rsidDel="00000000" w:rsidR="00000000" w:rsidRPr="00000000">
        <w:rPr>
          <w:rtl w:val="0"/>
        </w:rPr>
        <w:t xml:space="preserve">Respond promptly to regulatory findings and participate in corrective actions</w:t>
        <w:br w:type="textWrapping"/>
      </w:r>
    </w:p>
    <w:p w:rsidR="00000000" w:rsidDel="00000000" w:rsidP="00000000" w:rsidRDefault="00000000" w:rsidRPr="00000000" w14:paraId="00000023">
      <w:pPr>
        <w:pStyle w:val="Heading3"/>
        <w:keepNext w:val="0"/>
        <w:keepLines w:val="0"/>
        <w:shd w:fill="ffffff" w:val="clear"/>
        <w:jc w:val="both"/>
        <w:rPr>
          <w:sz w:val="24"/>
          <w:szCs w:val="24"/>
        </w:rPr>
      </w:pPr>
      <w:bookmarkStart w:colFirst="0" w:colLast="0" w:name="_heading=h.wjktxiin16k4" w:id="4"/>
      <w:bookmarkEnd w:id="4"/>
      <w:r w:rsidDel="00000000" w:rsidR="00000000" w:rsidRPr="00000000">
        <w:rPr>
          <w:sz w:val="24"/>
          <w:szCs w:val="24"/>
          <w:rtl w:val="0"/>
        </w:rPr>
        <w:t xml:space="preserve">Facility &amp; Equipment</w:t>
      </w:r>
    </w:p>
    <w:p w:rsidR="00000000" w:rsidDel="00000000" w:rsidP="00000000" w:rsidRDefault="00000000" w:rsidRPr="00000000" w14:paraId="00000024">
      <w:pPr>
        <w:numPr>
          <w:ilvl w:val="0"/>
          <w:numId w:val="5"/>
        </w:numPr>
        <w:shd w:fill="ffffff" w:val="clear"/>
        <w:spacing w:after="0" w:afterAutospacing="0" w:before="240" w:lineRule="auto"/>
        <w:ind w:left="720" w:hanging="360"/>
        <w:rPr/>
      </w:pPr>
      <w:r w:rsidDel="00000000" w:rsidR="00000000" w:rsidRPr="00000000">
        <w:rPr>
          <w:rtl w:val="0"/>
        </w:rPr>
        <w:t xml:space="preserve">Support oversight of equipment operation, maintenance coordination, and downtime reduction</w:t>
        <w:br w:type="textWrapping"/>
      </w:r>
    </w:p>
    <w:p w:rsidR="00000000" w:rsidDel="00000000" w:rsidP="00000000" w:rsidRDefault="00000000" w:rsidRPr="00000000" w14:paraId="00000025">
      <w:pPr>
        <w:numPr>
          <w:ilvl w:val="0"/>
          <w:numId w:val="5"/>
        </w:numPr>
        <w:shd w:fill="ffffff" w:val="clear"/>
        <w:spacing w:after="0" w:afterAutospacing="0" w:before="0" w:beforeAutospacing="0" w:lineRule="auto"/>
        <w:ind w:left="720" w:hanging="360"/>
        <w:rPr/>
      </w:pPr>
      <w:r w:rsidDel="00000000" w:rsidR="00000000" w:rsidRPr="00000000">
        <w:rPr>
          <w:rtl w:val="0"/>
        </w:rPr>
        <w:t xml:space="preserve">Assist in monitoring facility cleanliness, sanitation schedules, and pest control practices</w:t>
        <w:br w:type="textWrapping"/>
      </w:r>
    </w:p>
    <w:p w:rsidR="00000000" w:rsidDel="00000000" w:rsidP="00000000" w:rsidRDefault="00000000" w:rsidRPr="00000000" w14:paraId="00000026">
      <w:pPr>
        <w:numPr>
          <w:ilvl w:val="0"/>
          <w:numId w:val="5"/>
        </w:numPr>
        <w:shd w:fill="ffffff" w:val="clear"/>
        <w:spacing w:after="240" w:before="0" w:beforeAutospacing="0" w:lineRule="auto"/>
        <w:ind w:left="720" w:hanging="360"/>
        <w:rPr/>
      </w:pPr>
      <w:r w:rsidDel="00000000" w:rsidR="00000000" w:rsidRPr="00000000">
        <w:rPr>
          <w:rtl w:val="0"/>
        </w:rPr>
        <w:t xml:space="preserve">Identify opportunities for operational improvements and cost efficiencies</w:t>
        <w:br w:type="textWrapping"/>
      </w:r>
    </w:p>
    <w:p w:rsidR="00000000" w:rsidDel="00000000" w:rsidP="00000000" w:rsidRDefault="00000000" w:rsidRPr="00000000" w14:paraId="00000027">
      <w:pPr>
        <w:pStyle w:val="Heading3"/>
        <w:keepNext w:val="0"/>
        <w:keepLines w:val="0"/>
        <w:shd w:fill="ffffff" w:val="clear"/>
        <w:jc w:val="both"/>
        <w:rPr>
          <w:sz w:val="24"/>
          <w:szCs w:val="24"/>
        </w:rPr>
      </w:pPr>
      <w:bookmarkStart w:colFirst="0" w:colLast="0" w:name="_heading=h.kvdyviem2si5" w:id="5"/>
      <w:bookmarkEnd w:id="5"/>
      <w:r w:rsidDel="00000000" w:rsidR="00000000" w:rsidRPr="00000000">
        <w:rPr>
          <w:sz w:val="24"/>
          <w:szCs w:val="24"/>
          <w:rtl w:val="0"/>
        </w:rPr>
        <w:t xml:space="preserve">Coordination &amp; Communication</w:t>
      </w:r>
    </w:p>
    <w:p w:rsidR="00000000" w:rsidDel="00000000" w:rsidP="00000000" w:rsidRDefault="00000000" w:rsidRPr="00000000" w14:paraId="00000028">
      <w:pPr>
        <w:numPr>
          <w:ilvl w:val="0"/>
          <w:numId w:val="7"/>
        </w:numPr>
        <w:shd w:fill="ffffff" w:val="clear"/>
        <w:spacing w:after="0" w:afterAutospacing="0" w:before="240" w:lineRule="auto"/>
        <w:ind w:left="720" w:hanging="360"/>
        <w:rPr/>
      </w:pPr>
      <w:r w:rsidDel="00000000" w:rsidR="00000000" w:rsidRPr="00000000">
        <w:rPr>
          <w:rtl w:val="0"/>
        </w:rPr>
        <w:t xml:space="preserve">Serve as a point of contact between processing staff, Plant Manager, and administrative teams</w:t>
        <w:br w:type="textWrapping"/>
      </w:r>
    </w:p>
    <w:p w:rsidR="00000000" w:rsidDel="00000000" w:rsidP="00000000" w:rsidRDefault="00000000" w:rsidRPr="00000000" w14:paraId="00000029">
      <w:pPr>
        <w:numPr>
          <w:ilvl w:val="0"/>
          <w:numId w:val="7"/>
        </w:numPr>
        <w:shd w:fill="ffffff" w:val="clear"/>
        <w:spacing w:after="0" w:afterAutospacing="0" w:before="0" w:beforeAutospacing="0" w:lineRule="auto"/>
        <w:ind w:left="720" w:hanging="360"/>
        <w:rPr/>
      </w:pPr>
      <w:r w:rsidDel="00000000" w:rsidR="00000000" w:rsidRPr="00000000">
        <w:rPr>
          <w:rtl w:val="0"/>
        </w:rPr>
        <w:t xml:space="preserve">Communicate clearly with farmers, customers, and logistics partners as assigned</w:t>
        <w:br w:type="textWrapping"/>
      </w:r>
    </w:p>
    <w:p w:rsidR="00000000" w:rsidDel="00000000" w:rsidP="00000000" w:rsidRDefault="00000000" w:rsidRPr="00000000" w14:paraId="0000002A">
      <w:pPr>
        <w:numPr>
          <w:ilvl w:val="0"/>
          <w:numId w:val="7"/>
        </w:numPr>
        <w:shd w:fill="ffffff" w:val="clear"/>
        <w:spacing w:after="240" w:before="0" w:beforeAutospacing="0" w:lineRule="auto"/>
        <w:ind w:left="720" w:hanging="360"/>
        <w:rPr/>
      </w:pPr>
      <w:r w:rsidDel="00000000" w:rsidR="00000000" w:rsidRPr="00000000">
        <w:rPr>
          <w:rtl w:val="0"/>
        </w:rPr>
        <w:t xml:space="preserve">Support data collection and reporting related to production, labor, and compliance</w:t>
        <w:br w:type="textWrapping"/>
      </w:r>
    </w:p>
    <w:p w:rsidR="00000000" w:rsidDel="00000000" w:rsidP="00000000" w:rsidRDefault="00000000" w:rsidRPr="00000000" w14:paraId="0000002B">
      <w:pPr>
        <w:pStyle w:val="Heading2"/>
        <w:keepNext w:val="0"/>
        <w:keepLines w:val="0"/>
        <w:shd w:fill="ffffff" w:val="clear"/>
        <w:jc w:val="both"/>
        <w:rPr>
          <w:sz w:val="24"/>
          <w:szCs w:val="24"/>
        </w:rPr>
      </w:pPr>
      <w:bookmarkStart w:colFirst="0" w:colLast="0" w:name="_heading=h.q9p3csnwkoyr" w:id="6"/>
      <w:bookmarkEnd w:id="6"/>
      <w:r w:rsidDel="00000000" w:rsidR="00000000" w:rsidRPr="00000000">
        <w:rPr>
          <w:sz w:val="24"/>
          <w:szCs w:val="24"/>
          <w:rtl w:val="0"/>
        </w:rPr>
        <w:t xml:space="preserve">Required Qualifications</w:t>
      </w:r>
    </w:p>
    <w:p w:rsidR="00000000" w:rsidDel="00000000" w:rsidP="00000000" w:rsidRDefault="00000000" w:rsidRPr="00000000" w14:paraId="0000002C">
      <w:pPr>
        <w:numPr>
          <w:ilvl w:val="0"/>
          <w:numId w:val="2"/>
        </w:numPr>
        <w:shd w:fill="ffffff" w:val="clear"/>
        <w:spacing w:after="0" w:afterAutospacing="0" w:before="240" w:lineRule="auto"/>
        <w:ind w:left="720" w:hanging="360"/>
        <w:rPr/>
      </w:pPr>
      <w:r w:rsidDel="00000000" w:rsidR="00000000" w:rsidRPr="00000000">
        <w:rPr>
          <w:rtl w:val="0"/>
        </w:rPr>
        <w:t xml:space="preserve">2+ years of experience in food processing, manufacturing, or agricultural operations</w:t>
        <w:br w:type="textWrapping"/>
      </w:r>
    </w:p>
    <w:p w:rsidR="00000000" w:rsidDel="00000000" w:rsidP="00000000" w:rsidRDefault="00000000" w:rsidRPr="00000000" w14:paraId="0000002D">
      <w:pPr>
        <w:numPr>
          <w:ilvl w:val="0"/>
          <w:numId w:val="2"/>
        </w:numPr>
        <w:shd w:fill="ffffff" w:val="clear"/>
        <w:spacing w:after="0" w:afterAutospacing="0" w:before="0" w:beforeAutospacing="0" w:lineRule="auto"/>
        <w:ind w:left="720" w:hanging="360"/>
        <w:rPr/>
      </w:pPr>
      <w:r w:rsidDel="00000000" w:rsidR="00000000" w:rsidRPr="00000000">
        <w:rPr>
          <w:rtl w:val="0"/>
        </w:rPr>
        <w:t xml:space="preserve">Prior supervisory or team leadership experience</w:t>
        <w:br w:type="textWrapping"/>
      </w:r>
    </w:p>
    <w:p w:rsidR="00000000" w:rsidDel="00000000" w:rsidP="00000000" w:rsidRDefault="00000000" w:rsidRPr="00000000" w14:paraId="0000002E">
      <w:pPr>
        <w:numPr>
          <w:ilvl w:val="0"/>
          <w:numId w:val="2"/>
        </w:numPr>
        <w:shd w:fill="ffffff" w:val="clear"/>
        <w:spacing w:after="0" w:afterAutospacing="0" w:before="0" w:beforeAutospacing="0" w:lineRule="auto"/>
        <w:ind w:left="720" w:hanging="360"/>
        <w:rPr/>
      </w:pPr>
      <w:r w:rsidDel="00000000" w:rsidR="00000000" w:rsidRPr="00000000">
        <w:rPr>
          <w:rtl w:val="0"/>
        </w:rPr>
        <w:t xml:space="preserve">Familiarity with USDA-inspected facilities, HACCP principles, and food safety standards</w:t>
        <w:br w:type="textWrapping"/>
      </w:r>
    </w:p>
    <w:p w:rsidR="00000000" w:rsidDel="00000000" w:rsidP="00000000" w:rsidRDefault="00000000" w:rsidRPr="00000000" w14:paraId="0000002F">
      <w:pPr>
        <w:numPr>
          <w:ilvl w:val="0"/>
          <w:numId w:val="2"/>
        </w:numPr>
        <w:shd w:fill="ffffff" w:val="clear"/>
        <w:spacing w:after="0" w:afterAutospacing="0" w:before="0" w:beforeAutospacing="0" w:lineRule="auto"/>
        <w:ind w:left="720" w:hanging="360"/>
        <w:rPr/>
      </w:pPr>
      <w:r w:rsidDel="00000000" w:rsidR="00000000" w:rsidRPr="00000000">
        <w:rPr>
          <w:rtl w:val="0"/>
        </w:rPr>
        <w:t xml:space="preserve">Strong organizational skills with the ability to manage multiple priorities</w:t>
        <w:br w:type="textWrapping"/>
      </w:r>
    </w:p>
    <w:p w:rsidR="00000000" w:rsidDel="00000000" w:rsidP="00000000" w:rsidRDefault="00000000" w:rsidRPr="00000000" w14:paraId="00000030">
      <w:pPr>
        <w:numPr>
          <w:ilvl w:val="0"/>
          <w:numId w:val="2"/>
        </w:numPr>
        <w:shd w:fill="ffffff" w:val="clear"/>
        <w:spacing w:after="0" w:afterAutospacing="0" w:before="0" w:beforeAutospacing="0" w:lineRule="auto"/>
        <w:ind w:left="720" w:hanging="360"/>
        <w:rPr/>
      </w:pPr>
      <w:r w:rsidDel="00000000" w:rsidR="00000000" w:rsidRPr="00000000">
        <w:rPr>
          <w:rtl w:val="0"/>
        </w:rPr>
        <w:t xml:space="preserve">Ability to work extended hours during peak processing periods</w:t>
        <w:br w:type="textWrapping"/>
      </w:r>
    </w:p>
    <w:p w:rsidR="00000000" w:rsidDel="00000000" w:rsidP="00000000" w:rsidRDefault="00000000" w:rsidRPr="00000000" w14:paraId="00000031">
      <w:pPr>
        <w:numPr>
          <w:ilvl w:val="0"/>
          <w:numId w:val="2"/>
        </w:numPr>
        <w:shd w:fill="ffffff" w:val="clear"/>
        <w:spacing w:after="0" w:afterAutospacing="0" w:before="0" w:beforeAutospacing="0" w:lineRule="auto"/>
        <w:ind w:left="720" w:hanging="360"/>
        <w:rPr/>
      </w:pPr>
      <w:r w:rsidDel="00000000" w:rsidR="00000000" w:rsidRPr="00000000">
        <w:rPr>
          <w:rtl w:val="0"/>
        </w:rPr>
        <w:t xml:space="preserve">Comfortable working in cold, wet, and fast-paced processing environments</w:t>
        <w:br w:type="textWrapping"/>
      </w:r>
    </w:p>
    <w:p w:rsidR="00000000" w:rsidDel="00000000" w:rsidP="00000000" w:rsidRDefault="00000000" w:rsidRPr="00000000" w14:paraId="00000032">
      <w:pPr>
        <w:numPr>
          <w:ilvl w:val="0"/>
          <w:numId w:val="2"/>
        </w:numPr>
        <w:shd w:fill="ffffff" w:val="clear"/>
        <w:spacing w:after="0" w:afterAutospacing="0" w:before="0" w:beforeAutospacing="0" w:lineRule="auto"/>
        <w:ind w:left="720" w:hanging="360"/>
        <w:rPr>
          <w:u w:val="none"/>
        </w:rPr>
      </w:pPr>
      <w:r w:rsidDel="00000000" w:rsidR="00000000" w:rsidRPr="00000000">
        <w:rPr>
          <w:rtl w:val="0"/>
        </w:rPr>
        <w:t xml:space="preserve">Valid Drivers License </w:t>
        <w:br w:type="textWrapping"/>
      </w:r>
    </w:p>
    <w:p w:rsidR="00000000" w:rsidDel="00000000" w:rsidP="00000000" w:rsidRDefault="00000000" w:rsidRPr="00000000" w14:paraId="00000033">
      <w:pPr>
        <w:numPr>
          <w:ilvl w:val="0"/>
          <w:numId w:val="2"/>
        </w:numPr>
        <w:shd w:fill="ffffff" w:val="clear"/>
        <w:spacing w:after="240" w:before="0" w:beforeAutospacing="0" w:lineRule="auto"/>
        <w:ind w:left="720" w:hanging="360"/>
        <w:rPr/>
      </w:pPr>
      <w:r w:rsidDel="00000000" w:rsidR="00000000" w:rsidRPr="00000000">
        <w:rPr>
          <w:rtl w:val="0"/>
        </w:rPr>
        <w:t xml:space="preserve">Ability to lift up to 50 lbs and stand for extended periods</w:t>
      </w:r>
    </w:p>
    <w:p w:rsidR="00000000" w:rsidDel="00000000" w:rsidP="00000000" w:rsidRDefault="00000000" w:rsidRPr="00000000" w14:paraId="00000034">
      <w:pPr>
        <w:pStyle w:val="Heading2"/>
        <w:keepNext w:val="0"/>
        <w:keepLines w:val="0"/>
        <w:shd w:fill="ffffff" w:val="clear"/>
        <w:jc w:val="both"/>
        <w:rPr>
          <w:sz w:val="24"/>
          <w:szCs w:val="24"/>
        </w:rPr>
      </w:pPr>
      <w:bookmarkStart w:colFirst="0" w:colLast="0" w:name="_heading=h.8mczymd1b56a" w:id="7"/>
      <w:bookmarkEnd w:id="7"/>
      <w:r w:rsidDel="00000000" w:rsidR="00000000" w:rsidRPr="00000000">
        <w:rPr>
          <w:sz w:val="24"/>
          <w:szCs w:val="24"/>
          <w:rtl w:val="0"/>
        </w:rPr>
        <w:t xml:space="preserve">Preferred Qualifications</w:t>
      </w:r>
    </w:p>
    <w:p w:rsidR="00000000" w:rsidDel="00000000" w:rsidP="00000000" w:rsidRDefault="00000000" w:rsidRPr="00000000" w14:paraId="00000035">
      <w:pPr>
        <w:numPr>
          <w:ilvl w:val="0"/>
          <w:numId w:val="6"/>
        </w:numPr>
        <w:shd w:fill="ffffff" w:val="clear"/>
        <w:spacing w:after="0" w:afterAutospacing="0" w:before="240" w:lineRule="auto"/>
        <w:ind w:left="720" w:hanging="360"/>
        <w:rPr/>
      </w:pPr>
      <w:r w:rsidDel="00000000" w:rsidR="00000000" w:rsidRPr="00000000">
        <w:rPr>
          <w:rtl w:val="0"/>
        </w:rPr>
        <w:t xml:space="preserve">Poultry processing or meat processing experience</w:t>
        <w:br w:type="textWrapping"/>
      </w:r>
    </w:p>
    <w:p w:rsidR="00000000" w:rsidDel="00000000" w:rsidP="00000000" w:rsidRDefault="00000000" w:rsidRPr="00000000" w14:paraId="00000036">
      <w:pPr>
        <w:numPr>
          <w:ilvl w:val="0"/>
          <w:numId w:val="6"/>
        </w:numPr>
        <w:shd w:fill="ffffff" w:val="clear"/>
        <w:spacing w:after="0" w:afterAutospacing="0" w:before="0" w:beforeAutospacing="0" w:lineRule="auto"/>
        <w:ind w:left="720" w:hanging="360"/>
        <w:rPr/>
      </w:pPr>
      <w:r w:rsidDel="00000000" w:rsidR="00000000" w:rsidRPr="00000000">
        <w:rPr>
          <w:rtl w:val="0"/>
        </w:rPr>
        <w:t xml:space="preserve">Experience in small- to mid-scale processing facilities</w:t>
        <w:br w:type="textWrapping"/>
      </w:r>
    </w:p>
    <w:p w:rsidR="00000000" w:rsidDel="00000000" w:rsidP="00000000" w:rsidRDefault="00000000" w:rsidRPr="00000000" w14:paraId="00000037">
      <w:pPr>
        <w:numPr>
          <w:ilvl w:val="0"/>
          <w:numId w:val="6"/>
        </w:numPr>
        <w:shd w:fill="ffffff" w:val="clear"/>
        <w:spacing w:after="0" w:afterAutospacing="0" w:before="0" w:beforeAutospacing="0" w:lineRule="auto"/>
        <w:ind w:left="720" w:hanging="360"/>
        <w:rPr/>
      </w:pPr>
      <w:r w:rsidDel="00000000" w:rsidR="00000000" w:rsidRPr="00000000">
        <w:rPr>
          <w:rtl w:val="0"/>
        </w:rPr>
        <w:t xml:space="preserve">Bilingual (English/Spanish) strongly preferred</w:t>
        <w:br w:type="textWrapping"/>
      </w:r>
    </w:p>
    <w:p w:rsidR="00000000" w:rsidDel="00000000" w:rsidP="00000000" w:rsidRDefault="00000000" w:rsidRPr="00000000" w14:paraId="00000038">
      <w:pPr>
        <w:numPr>
          <w:ilvl w:val="0"/>
          <w:numId w:val="6"/>
        </w:numPr>
        <w:shd w:fill="ffffff" w:val="clear"/>
        <w:spacing w:after="240" w:before="0" w:beforeAutospacing="0" w:lineRule="auto"/>
        <w:ind w:left="720" w:hanging="360"/>
        <w:rPr/>
      </w:pPr>
      <w:r w:rsidDel="00000000" w:rsidR="00000000" w:rsidRPr="00000000">
        <w:rPr>
          <w:rtl w:val="0"/>
        </w:rPr>
        <w:t xml:space="preserve">Commitment to regenerative agriculture, farmer-centered systems, and equitable food systems</w:t>
      </w:r>
    </w:p>
    <w:p w:rsidR="00000000" w:rsidDel="00000000" w:rsidP="00000000" w:rsidRDefault="00000000" w:rsidRPr="00000000" w14:paraId="00000039">
      <w:pPr>
        <w:widowControl w:val="0"/>
        <w:rPr>
          <w:b w:val="1"/>
          <w:bCs w:val="1"/>
        </w:rPr>
      </w:pPr>
      <w:r w:rsidDel="00000000" w:rsidR="00000000" w:rsidRPr="00000000">
        <w:rPr>
          <w:b w:val="1"/>
          <w:bCs w:val="1"/>
          <w:rtl w:val="0"/>
        </w:rPr>
        <w:t xml:space="preserve">To apply for this position, please submit your current resume and answer the following</w:t>
      </w:r>
    </w:p>
    <w:p w:rsidR="00000000" w:rsidDel="00000000" w:rsidP="00000000" w:rsidRDefault="00000000" w:rsidRPr="00000000" w14:paraId="0000003A">
      <w:pPr>
        <w:widowControl w:val="0"/>
        <w:rPr>
          <w:b w:val="1"/>
          <w:bCs w:val="1"/>
        </w:rPr>
      </w:pPr>
      <w:r w:rsidDel="00000000" w:rsidR="00000000" w:rsidRPr="00000000">
        <w:rPr>
          <w:b w:val="1"/>
          <w:bCs w:val="1"/>
          <w:rtl w:val="0"/>
        </w:rPr>
        <w:t xml:space="preserve">three questions by email to </w:t>
      </w:r>
      <w:hyperlink r:id="rId7">
        <w:r w:rsidDel="00000000" w:rsidR="00000000" w:rsidRPr="00000000">
          <w:rPr>
            <w:b w:val="1"/>
            <w:bCs w:val="1"/>
            <w:color w:val="1155cc"/>
            <w:u w:val="single"/>
            <w:rtl w:val="0"/>
          </w:rPr>
          <w:t xml:space="preserve">delicia@regenagalliance.org</w:t>
        </w:r>
      </w:hyperlink>
      <w:r w:rsidDel="00000000" w:rsidR="00000000" w:rsidRPr="00000000">
        <w:rPr>
          <w:b w:val="1"/>
          <w:bCs w:val="1"/>
          <w:rtl w:val="0"/>
        </w:rPr>
        <w:t xml:space="preserve"> and </w:t>
      </w:r>
      <w:hyperlink r:id="rId8">
        <w:r w:rsidDel="00000000" w:rsidR="00000000" w:rsidRPr="00000000">
          <w:rPr>
            <w:b w:val="1"/>
            <w:bCs w:val="1"/>
            <w:color w:val="1155cc"/>
            <w:u w:val="single"/>
            <w:rtl w:val="0"/>
          </w:rPr>
          <w:t xml:space="preserve">kayla@regenfoodprocessing.org</w:t>
        </w:r>
      </w:hyperlink>
      <w:r w:rsidDel="00000000" w:rsidR="00000000" w:rsidRPr="00000000">
        <w:rPr>
          <w:b w:val="1"/>
          <w:bCs w:val="1"/>
          <w:rtl w:val="0"/>
        </w:rPr>
        <w:t xml:space="preserve"> by 03/06/26 </w:t>
      </w:r>
    </w:p>
    <w:p w:rsidR="00000000" w:rsidDel="00000000" w:rsidP="00000000" w:rsidRDefault="00000000" w:rsidRPr="00000000" w14:paraId="0000003B">
      <w:pPr>
        <w:widowControl w:val="0"/>
        <w:rPr>
          <w:b w:val="1"/>
          <w:bCs w:val="1"/>
        </w:rPr>
      </w:pPr>
      <w:r w:rsidDel="00000000" w:rsidR="00000000" w:rsidRPr="00000000">
        <w:rPr>
          <w:rtl w:val="0"/>
        </w:rPr>
      </w:r>
    </w:p>
    <w:p w:rsidR="00000000" w:rsidDel="00000000" w:rsidP="00000000" w:rsidRDefault="00000000" w:rsidRPr="00000000" w14:paraId="0000003C">
      <w:pPr>
        <w:widowControl w:val="0"/>
        <w:rPr/>
      </w:pPr>
      <w:r w:rsidDel="00000000" w:rsidR="00000000" w:rsidRPr="00000000">
        <w:rPr>
          <w:rtl w:val="0"/>
        </w:rPr>
        <w:t xml:space="preserve">1. Share your experience of working with food processing facilities.</w:t>
      </w:r>
    </w:p>
    <w:p w:rsidR="00000000" w:rsidDel="00000000" w:rsidP="00000000" w:rsidRDefault="00000000" w:rsidRPr="00000000" w14:paraId="0000003D">
      <w:pPr>
        <w:widowControl w:val="0"/>
        <w:rPr/>
      </w:pPr>
      <w:r w:rsidDel="00000000" w:rsidR="00000000" w:rsidRPr="00000000">
        <w:rPr>
          <w:rtl w:val="0"/>
        </w:rPr>
        <w:t xml:space="preserve">2. Stacyville Poultry Processing is a small USDA poultry processor located in Northern</w:t>
      </w:r>
    </w:p>
    <w:p w:rsidR="00000000" w:rsidDel="00000000" w:rsidP="00000000" w:rsidRDefault="00000000" w:rsidRPr="00000000" w14:paraId="0000003E">
      <w:pPr>
        <w:widowControl w:val="0"/>
        <w:rPr/>
      </w:pPr>
      <w:r w:rsidDel="00000000" w:rsidR="00000000" w:rsidRPr="00000000">
        <w:rPr>
          <w:rtl w:val="0"/>
        </w:rPr>
        <w:t xml:space="preserve">Iowa. Our focus is on building Regenerative Supply Chains and supporting small and</w:t>
      </w:r>
    </w:p>
    <w:p w:rsidR="00000000" w:rsidDel="00000000" w:rsidP="00000000" w:rsidRDefault="00000000" w:rsidRPr="00000000" w14:paraId="0000003F">
      <w:pPr>
        <w:widowControl w:val="0"/>
        <w:rPr/>
      </w:pPr>
      <w:r w:rsidDel="00000000" w:rsidR="00000000" w:rsidRPr="00000000">
        <w:rPr>
          <w:rtl w:val="0"/>
        </w:rPr>
        <w:t xml:space="preserve">mid-sized farmers through processing quality services. Why are you interested in this</w:t>
      </w:r>
    </w:p>
    <w:p w:rsidR="00000000" w:rsidDel="00000000" w:rsidP="00000000" w:rsidRDefault="00000000" w:rsidRPr="00000000" w14:paraId="00000040">
      <w:pPr>
        <w:widowControl w:val="0"/>
        <w:rPr/>
      </w:pPr>
      <w:r w:rsidDel="00000000" w:rsidR="00000000" w:rsidRPr="00000000">
        <w:rPr>
          <w:rtl w:val="0"/>
        </w:rPr>
        <w:t xml:space="preserve">role.</w:t>
      </w:r>
    </w:p>
    <w:p w:rsidR="00000000" w:rsidDel="00000000" w:rsidP="00000000" w:rsidRDefault="00000000" w:rsidRPr="00000000" w14:paraId="00000041">
      <w:pPr>
        <w:widowControl w:val="0"/>
        <w:rPr/>
      </w:pPr>
      <w:r w:rsidDel="00000000" w:rsidR="00000000" w:rsidRPr="00000000">
        <w:rPr>
          <w:rtl w:val="0"/>
        </w:rPr>
        <w:t xml:space="preserve">3. How do you address challenges in the workplace? What is your approach to creating</w:t>
      </w:r>
    </w:p>
    <w:p w:rsidR="00000000" w:rsidDel="00000000" w:rsidP="00000000" w:rsidRDefault="00000000" w:rsidRPr="00000000" w14:paraId="00000042">
      <w:pPr>
        <w:widowControl w:val="0"/>
        <w:rPr/>
      </w:pPr>
      <w:r w:rsidDel="00000000" w:rsidR="00000000" w:rsidRPr="00000000">
        <w:rPr>
          <w:rtl w:val="0"/>
        </w:rPr>
        <w:t xml:space="preserve">solutions? Please give an example.</w:t>
      </w:r>
    </w:p>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shd w:fill="ffffff" w:val="clear"/>
        <w:rPr/>
      </w:pPr>
      <w:r w:rsidDel="00000000" w:rsidR="00000000" w:rsidRPr="00000000">
        <w:rPr>
          <w:i w:val="1"/>
          <w:iCs w:val="1"/>
          <w:rtl w:val="0"/>
        </w:rPr>
        <w:t xml:space="preserve">Regenerative Agriculture Alliance is an Equal Opportunity / Affirmative Action employer. All qualified applicants will receive consideration for employment without regard to race, color, religion, sex, sexual orientation, gender identity, national origin, disability, or protected veteran status.</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hd w:fill="ffffff" w:val="clear"/>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 w:val="left" w:leader="none" w:pos="7640"/>
      </w:tabs>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2305050</wp:posOffset>
          </wp:positionH>
          <wp:positionV relativeFrom="paragraph">
            <wp:posOffset>0</wp:posOffset>
          </wp:positionV>
          <wp:extent cx="1326163" cy="745966"/>
          <wp:effectExtent b="0" l="0" r="0" t="0"/>
          <wp:wrapTopAndBottom distB="0" distT="0"/>
          <wp:docPr descr="A regenerative agriculture industry alliance." id="4" name="image1.jpg"/>
          <a:graphic>
            <a:graphicData uri="http://schemas.openxmlformats.org/drawingml/2006/picture">
              <pic:pic>
                <pic:nvPicPr>
                  <pic:cNvPr descr="A regenerative agriculture industry alliance." id="0" name="image1.jpg"/>
                  <pic:cNvPicPr preferRelativeResize="0"/>
                </pic:nvPicPr>
                <pic:blipFill>
                  <a:blip r:embed="rId1"/>
                  <a:srcRect b="0" l="0" r="0" t="0"/>
                  <a:stretch>
                    <a:fillRect/>
                  </a:stretch>
                </pic:blipFill>
                <pic:spPr>
                  <a:xfrm>
                    <a:off x="0" y="0"/>
                    <a:ext cx="1326163" cy="7459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mallCaps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AA627B"/>
    <w:rPr>
      <w:rFonts w:ascii="Arial" w:cs="Times New Roman" w:eastAsia="Times New Roman" w:hAnsi="Arial"/>
      <w:b w:val="1"/>
      <w:caps w:val="1"/>
      <w:sz w:val="24"/>
      <w:szCs w:val="20"/>
    </w:rPr>
  </w:style>
  <w:style w:type="paragraph" w:styleId="Header">
    <w:name w:val="header"/>
    <w:basedOn w:val="Normal"/>
    <w:link w:val="HeaderChar"/>
    <w:rsid w:val="00AA627B"/>
    <w:pPr>
      <w:tabs>
        <w:tab w:val="center" w:pos="4320"/>
        <w:tab w:val="right" w:pos="8640"/>
      </w:tabs>
    </w:pPr>
  </w:style>
  <w:style w:type="character" w:styleId="HeaderChar" w:customStyle="1">
    <w:name w:val="Header Char"/>
    <w:basedOn w:val="DefaultParagraphFont"/>
    <w:link w:val="Header"/>
    <w:rsid w:val="00AA627B"/>
    <w:rPr>
      <w:rFonts w:ascii="Times New Roman" w:cs="Times New Roman" w:eastAsia="Times New Roman" w:hAnsi="Times New Roman"/>
      <w:sz w:val="24"/>
      <w:szCs w:val="20"/>
    </w:rPr>
  </w:style>
  <w:style w:type="paragraph" w:styleId="Footer">
    <w:name w:val="footer"/>
    <w:basedOn w:val="Normal"/>
    <w:link w:val="FooterChar"/>
    <w:rsid w:val="00AA627B"/>
    <w:pPr>
      <w:tabs>
        <w:tab w:val="center" w:pos="4320"/>
        <w:tab w:val="right" w:pos="8640"/>
      </w:tabs>
    </w:pPr>
  </w:style>
  <w:style w:type="character" w:styleId="FooterChar" w:customStyle="1">
    <w:name w:val="Footer Char"/>
    <w:basedOn w:val="DefaultParagraphFont"/>
    <w:link w:val="Footer"/>
    <w:rsid w:val="00AA627B"/>
    <w:rPr>
      <w:rFonts w:ascii="Times New Roman" w:cs="Times New Roman" w:eastAsia="Times New Roman" w:hAnsi="Times New Roman"/>
      <w:sz w:val="24"/>
      <w:szCs w:val="20"/>
    </w:rPr>
  </w:style>
  <w:style w:type="paragraph" w:styleId="ListParagraph">
    <w:name w:val="List Paragraph"/>
    <w:basedOn w:val="Normal"/>
    <w:uiPriority w:val="34"/>
    <w:qFormat w:val="1"/>
    <w:rsid w:val="00AA627B"/>
    <w:pPr>
      <w:spacing w:after="60"/>
      <w:ind w:left="720"/>
      <w:contextualSpacing w:val="1"/>
    </w:pPr>
    <w:rPr>
      <w:rFonts w:ascii="Calibri" w:cs="Calibri" w:eastAsia="Calibri" w:hAnsi="Calibri"/>
      <w:szCs w:val="22"/>
    </w:rPr>
  </w:style>
  <w:style w:type="character" w:styleId="CommentReference">
    <w:name w:val="annotation reference"/>
    <w:basedOn w:val="DefaultParagraphFont"/>
    <w:semiHidden w:val="1"/>
    <w:unhideWhenUsed w:val="1"/>
    <w:rsid w:val="00AA627B"/>
    <w:rPr>
      <w:sz w:val="16"/>
      <w:szCs w:val="16"/>
    </w:rPr>
  </w:style>
  <w:style w:type="paragraph" w:styleId="CommentText">
    <w:name w:val="annotation text"/>
    <w:basedOn w:val="Normal"/>
    <w:link w:val="CommentTextChar"/>
    <w:semiHidden w:val="1"/>
    <w:unhideWhenUsed w:val="1"/>
    <w:rsid w:val="00AA627B"/>
    <w:rPr>
      <w:sz w:val="20"/>
    </w:rPr>
  </w:style>
  <w:style w:type="character" w:styleId="CommentTextChar" w:customStyle="1">
    <w:name w:val="Comment Text Char"/>
    <w:basedOn w:val="DefaultParagraphFont"/>
    <w:link w:val="CommentText"/>
    <w:semiHidden w:val="1"/>
    <w:rsid w:val="00AA627B"/>
    <w:rPr>
      <w:rFonts w:ascii="Times New Roman" w:cs="Times New Roman" w:eastAsia="Times New Roman" w:hAnsi="Times New Roman"/>
      <w:sz w:val="20"/>
      <w:szCs w:val="20"/>
    </w:rPr>
  </w:style>
  <w:style w:type="character" w:styleId="Hyperlink">
    <w:name w:val="Hyperlink"/>
    <w:basedOn w:val="DefaultParagraphFont"/>
    <w:uiPriority w:val="99"/>
    <w:unhideWhenUsed w:val="1"/>
    <w:rsid w:val="00B3035D"/>
    <w:rPr>
      <w:color w:val="0563c1" w:themeColor="hyperlink"/>
      <w:u w:val="single"/>
    </w:rPr>
  </w:style>
  <w:style w:type="character" w:styleId="UnresolvedMention">
    <w:name w:val="Unresolved Mention"/>
    <w:basedOn w:val="DefaultParagraphFont"/>
    <w:uiPriority w:val="99"/>
    <w:semiHidden w:val="1"/>
    <w:unhideWhenUsed w:val="1"/>
    <w:rsid w:val="00B3035D"/>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4B3329"/>
    <w:rPr>
      <w:b w:val="1"/>
      <w:bCs w:val="1"/>
    </w:rPr>
  </w:style>
  <w:style w:type="character" w:styleId="CommentSubjectChar" w:customStyle="1">
    <w:name w:val="Comment Subject Char"/>
    <w:basedOn w:val="CommentTextChar"/>
    <w:link w:val="CommentSubject"/>
    <w:uiPriority w:val="99"/>
    <w:semiHidden w:val="1"/>
    <w:rsid w:val="004B3329"/>
    <w:rPr>
      <w:rFonts w:ascii="Times New Roman" w:cs="Times New Roman" w:eastAsia="Times New Roman" w:hAnsi="Times New Roman"/>
      <w:b w:val="1"/>
      <w:bCs w:val="1"/>
      <w:sz w:val="20"/>
      <w:szCs w:val="20"/>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elicia@regenagalliance.org" TargetMode="External"/><Relationship Id="rId8" Type="http://schemas.openxmlformats.org/officeDocument/2006/relationships/hyperlink" Target="mailto:kayla@regenfoodprocess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Nisp003N2gUPMzDf5H1UmC1yA==">CgMxLjAyDmguZnhpdWUycmRuOGd1Mg5oLjJmNzV5aXBqNTl2aDIOaC5tM3YyMnYzOHd3emwyDmguYnVxZWo4eWl5NHUwMg5oLndqa3R4aWluMTZrNDIOaC5rdmR5dmllbTJzaTUyDmgucTlwM2Nzbndrb3lyMg5oLjhtY3p5bWQxYjU2YTgAciExaXk2allMX2NnNUVOamYwNkhCVE5LZHROM3V6ZllKdVM=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2022-02-03T03:44:00Z</dcterms:created>
  <dc:creator>Reginaldo Haslett-Marroquin</dc:creator>
</cp:coreProperties>
</file>